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:rsidRPr="00F2045C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591BCC35" w:rsidR="00E36603" w:rsidRPr="00F2045C" w:rsidRDefault="00F2045C" w:rsidP="00787FA6">
            <w:pPr>
              <w:pStyle w:val="aa"/>
              <w:wordWrap/>
              <w:jc w:val="center"/>
              <w:rPr>
                <w:rFonts w:ascii="Saysettha OT" w:eastAsia="HYHeadLine-Medium" w:hAnsi="Saysettha OT" w:cs="Saysettha OT"/>
                <w:w w:val="95"/>
                <w:sz w:val="36"/>
                <w:szCs w:val="36"/>
              </w:rPr>
            </w:pPr>
            <w:proofErr w:type="spellStart"/>
            <w:r w:rsidRPr="00F2045C">
              <w:rPr>
                <w:rFonts w:ascii="Saysettha OT" w:hAnsi="Saysettha OT" w:cs="Saysettha OT"/>
                <w:sz w:val="36"/>
                <w:szCs w:val="36"/>
              </w:rPr>
              <w:t>ກົດລະບຽບການ</w:t>
            </w:r>
            <w:proofErr w:type="spellEnd"/>
            <w:r w:rsidRPr="00F2045C">
              <w:rPr>
                <w:rFonts w:ascii="Saysettha OT" w:hAnsi="Saysettha OT" w:cs="Saysettha OT"/>
                <w:sz w:val="36"/>
                <w:szCs w:val="36"/>
                <w:cs/>
                <w:lang w:bidi="lo-LA"/>
              </w:rPr>
              <w:t>ກວດກາປ້ອງກັນພະຍາດໃນ</w:t>
            </w:r>
            <w:proofErr w:type="spellStart"/>
            <w:r w:rsidRPr="00F2045C">
              <w:rPr>
                <w:rFonts w:ascii="Saysettha OT" w:hAnsi="Saysettha OT" w:cs="Saysettha OT"/>
                <w:sz w:val="36"/>
                <w:szCs w:val="36"/>
              </w:rPr>
              <w:t>ວັນພັກປີໃໝ</w:t>
            </w:r>
            <w:proofErr w:type="spellEnd"/>
            <w:r w:rsidRPr="00F2045C">
              <w:rPr>
                <w:rFonts w:ascii="Saysettha OT" w:hAnsi="Saysettha OT" w:cs="Saysettha OT"/>
                <w:sz w:val="36"/>
                <w:szCs w:val="36"/>
              </w:rPr>
              <w:t>່</w:t>
            </w:r>
          </w:p>
        </w:tc>
      </w:tr>
    </w:tbl>
    <w:p w14:paraId="475B4B69" w14:textId="77777777" w:rsidR="00E36603" w:rsidRPr="00F2045C" w:rsidRDefault="00E36603" w:rsidP="00225A29">
      <w:pPr>
        <w:pStyle w:val="23"/>
        <w:spacing w:line="240" w:lineRule="auto"/>
        <w:rPr>
          <w:rFonts w:ascii="Saysettha OT" w:hAnsi="Saysettha OT" w:cs="Saysettha OT"/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:rsidRPr="00F2045C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633CD651" w:rsidR="00E36603" w:rsidRPr="00F2045C" w:rsidRDefault="00C61644">
            <w:pPr>
              <w:pStyle w:val="aa"/>
              <w:spacing w:before="300" w:line="265" w:lineRule="auto"/>
              <w:ind w:left="610" w:hanging="610"/>
              <w:rPr>
                <w:rFonts w:ascii="Saysettha OT" w:eastAsia="HYHeadLine-Medium" w:hAnsi="Saysettha OT" w:cs="Saysettha OT"/>
                <w:b/>
                <w:sz w:val="26"/>
                <w:szCs w:val="26"/>
                <w:shd w:val="clear" w:color="auto" w:fill="FFCEB0"/>
              </w:rPr>
            </w:pPr>
            <w:r w:rsidRPr="00F2045C">
              <w:rPr>
                <w:rFonts w:ascii="宋体" w:eastAsia="宋体" w:hAnsi="宋体" w:cs="宋体" w:hint="eastAsia"/>
                <w:sz w:val="26"/>
                <w:szCs w:val="26"/>
              </w:rPr>
              <w:t>①</w:t>
            </w:r>
            <w:r w:rsidR="006F1F08" w:rsidRPr="00F2045C">
              <w:rPr>
                <w:rFonts w:ascii="Saysettha OT" w:eastAsia="HYHeadLine-Medium" w:hAnsi="Saysettha OT" w:cs="Saysettha OT"/>
                <w:sz w:val="26"/>
                <w:szCs w:val="26"/>
                <w:cs/>
                <w:lang w:bidi="lo-LA"/>
              </w:rPr>
              <w:t xml:space="preserve"> </w:t>
            </w:r>
            <w:r w:rsidR="006F1F08" w:rsidRPr="00F2045C">
              <w:rPr>
                <w:rFonts w:ascii="Saysettha OT" w:eastAsia="HYHeadLine-Medium" w:hAnsi="Saysettha OT" w:cs="Saysettha OT"/>
                <w:bCs/>
                <w:sz w:val="26"/>
                <w:szCs w:val="26"/>
                <w:shd w:val="clear" w:color="auto" w:fill="FFCEB0"/>
                <w:cs/>
                <w:lang w:bidi="lo-LA"/>
              </w:rPr>
              <w:t>ກ່ອນອອກເດີນທາງ</w:t>
            </w:r>
          </w:p>
          <w:p w14:paraId="63E42F7D" w14:textId="51DB23BE" w:rsidR="00F2045C" w:rsidRPr="00F2045C" w:rsidRDefault="00C61644" w:rsidP="00F2045C">
            <w:pPr>
              <w:pStyle w:val="aa"/>
              <w:spacing w:before="100" w:line="265" w:lineRule="auto"/>
              <w:ind w:left="610" w:hanging="610"/>
              <w:rPr>
                <w:rFonts w:ascii="Saysettha OT" w:hAnsi="Saysettha OT" w:cs="Saysettha OT"/>
                <w:b/>
                <w:bCs/>
                <w:sz w:val="24"/>
                <w:szCs w:val="24"/>
              </w:rPr>
            </w:pPr>
            <w:r w:rsidRPr="00F2045C">
              <w:rPr>
                <w:rFonts w:ascii="Saysettha OT" w:hAnsi="Saysettha OT" w:cs="Saysettha OT"/>
                <w:spacing w:val="-22"/>
                <w:sz w:val="26"/>
                <w:szCs w:val="26"/>
              </w:rPr>
              <w:t xml:space="preserve"> </w:t>
            </w:r>
            <w:r w:rsidRPr="00F2045C">
              <w:rPr>
                <w:rFonts w:ascii="宋体" w:eastAsia="宋体" w:hAnsi="宋体" w:cs="宋体" w:hint="eastAsia"/>
                <w:spacing w:val="-12"/>
                <w:sz w:val="26"/>
                <w:szCs w:val="26"/>
              </w:rPr>
              <w:t>○</w:t>
            </w:r>
            <w:r w:rsidRPr="00F2045C">
              <w:rPr>
                <w:rFonts w:ascii="Saysettha OT" w:hAnsi="Saysettha OT" w:cs="Saysettha OT"/>
                <w:spacing w:val="-12"/>
                <w:sz w:val="26"/>
                <w:szCs w:val="26"/>
              </w:rPr>
              <w:t xml:space="preserve"> </w:t>
            </w:r>
            <w:r w:rsidRPr="00F2045C">
              <w:rPr>
                <w:rFonts w:ascii="宋体" w:eastAsia="宋体" w:hAnsi="宋体" w:cs="宋体" w:hint="eastAsia"/>
                <w:spacing w:val="-12"/>
                <w:sz w:val="24"/>
                <w:szCs w:val="24"/>
              </w:rPr>
              <w:t>①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ຖ້າ</w:t>
            </w:r>
            <w:proofErr w:type="spellEnd"/>
            <w:r w:rsidR="006F1F08" w:rsidRPr="00F2045C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ທ່ານ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ມີອາການທີ່</w:t>
            </w:r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ໜ້າສົງໄສຂອງ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COVID-19 (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ເປັນໄຂ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້,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ໄອ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ເຈັບຄໍ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, </w:t>
            </w:r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  <w:cs/>
                <w:lang w:bidi="lo-LA"/>
              </w:rPr>
              <w:t>ປວດຄີງໄຂ້</w:t>
            </w:r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ແລະ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ອື່ນ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ໆ),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ກະລຸນາປຶກສາແພດ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ແລະ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ຍົກເລີກ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ຫຼື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ເລື່ອນການເດີນທາງ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  <w:cs/>
                <w:lang w:bidi="lo-LA"/>
              </w:rPr>
              <w:t>ອອກໄປ</w:t>
            </w:r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r w:rsidR="006F1F08" w:rsidRPr="00F2045C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ຮັບວັກ</w:t>
            </w:r>
            <w:proofErr w:type="spellEnd"/>
          </w:p>
          <w:p w14:paraId="4D071E6D" w14:textId="75735080" w:rsidR="006F1F08" w:rsidRPr="00F2045C" w:rsidRDefault="006F1F08" w:rsidP="00F2045C">
            <w:pPr>
              <w:pStyle w:val="aa"/>
              <w:spacing w:before="100" w:line="265" w:lineRule="auto"/>
              <w:ind w:leftChars="200" w:left="400"/>
              <w:rPr>
                <w:rFonts w:ascii="Saysettha OT" w:hAnsi="Saysettha OT" w:cs="Saysettha OT"/>
                <w:b/>
                <w:bCs/>
              </w:rPr>
            </w:pP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ຊີນ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>ຕາມຄຳແນະນຳການສັກ</w:t>
            </w:r>
            <w:proofErr w:type="spellEnd"/>
            <w:r w:rsidRPr="00F2045C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ວັກຊີນ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Pr="00F2045C">
              <w:rPr>
                <w:rFonts w:ascii="Saysettha OT" w:hAnsi="Saysettha OT" w:cs="Saysettha OT"/>
                <w:sz w:val="24"/>
                <w:szCs w:val="24"/>
              </w:rPr>
              <w:t>ຫຼຸດຜ່ອນການນຳໃຊ</w:t>
            </w:r>
            <w:proofErr w:type="spellEnd"/>
            <w:r w:rsidRPr="00F2045C">
              <w:rPr>
                <w:rFonts w:ascii="Saysettha OT" w:hAnsi="Saysettha OT" w:cs="Saysettha OT"/>
                <w:sz w:val="24"/>
                <w:szCs w:val="24"/>
              </w:rPr>
              <w:t xml:space="preserve">້ </w:t>
            </w:r>
            <w:proofErr w:type="spellStart"/>
            <w:r w:rsidRPr="00F2045C">
              <w:rPr>
                <w:rFonts w:ascii="Saysettha OT" w:hAnsi="Saysettha OT" w:cs="Saysettha OT"/>
                <w:sz w:val="24"/>
                <w:szCs w:val="24"/>
              </w:rPr>
              <w:t>ຂອງ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ສະ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ຖານ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ທີ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່​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ສາ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ທາ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ລະ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ນະ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ແລະ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3C </w:t>
            </w:r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  <w:cs/>
                <w:lang w:bidi="lo-LA"/>
              </w:rPr>
              <w:t>ຕາມ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ສະ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ພາບ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ສະ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ຖານ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ທີ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່​</w:t>
            </w:r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  <w:cs/>
                <w:lang w:bidi="lo-LA"/>
              </w:rPr>
              <w:t>ທີ່ປິດ</w:t>
            </w:r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ລ້ອມ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​, 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ແອ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ອັດ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​, 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ໃກ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້​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ຊິດ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​)</w:t>
            </w:r>
          </w:p>
          <w:p w14:paraId="475B4B6C" w14:textId="08A7C27B" w:rsidR="00E36603" w:rsidRPr="00F2045C" w:rsidRDefault="00C61644">
            <w:pPr>
              <w:pStyle w:val="aa"/>
              <w:spacing w:before="100" w:line="265" w:lineRule="auto"/>
              <w:ind w:left="610" w:hanging="610"/>
              <w:rPr>
                <w:rFonts w:ascii="Saysettha OT" w:eastAsia="HYHeadLine-Medium" w:hAnsi="Saysettha OT" w:cs="Saysettha OT"/>
                <w:b/>
                <w:sz w:val="26"/>
                <w:szCs w:val="26"/>
                <w:shd w:val="clear" w:color="auto" w:fill="FFCEB0"/>
              </w:rPr>
            </w:pPr>
            <w:r w:rsidRPr="00F2045C">
              <w:rPr>
                <w:rFonts w:ascii="宋体" w:eastAsia="宋体" w:hAnsi="宋体" w:cs="宋体" w:hint="eastAsia"/>
                <w:sz w:val="26"/>
                <w:szCs w:val="26"/>
              </w:rPr>
              <w:t>②</w:t>
            </w:r>
            <w:r w:rsidR="00314052">
              <w:rPr>
                <w:rFonts w:ascii="宋体" w:eastAsia="宋体" w:hAnsi="宋体" w:cs="宋体" w:hint="eastAsia"/>
                <w:sz w:val="26"/>
                <w:szCs w:val="26"/>
                <w:lang w:eastAsia="zh-CN"/>
              </w:rPr>
              <w:t xml:space="preserve"> </w:t>
            </w:r>
            <w:r w:rsidR="006F1F08" w:rsidRPr="00F2045C">
              <w:rPr>
                <w:rFonts w:ascii="Saysettha OT" w:eastAsia="HYHeadLine-Medium" w:hAnsi="Saysettha OT" w:cs="Saysettha OT"/>
                <w:bCs/>
                <w:sz w:val="26"/>
                <w:szCs w:val="26"/>
                <w:shd w:val="clear" w:color="auto" w:fill="FFCEB0"/>
                <w:cs/>
                <w:lang w:bidi="lo-LA"/>
              </w:rPr>
              <w:t>ໃນເວລາທີ່ການເດີນທາງ</w:t>
            </w:r>
          </w:p>
          <w:p w14:paraId="6A004D0F" w14:textId="77777777" w:rsidR="00314052" w:rsidRDefault="00C61644" w:rsidP="00314052">
            <w:pPr>
              <w:pStyle w:val="aa"/>
              <w:spacing w:before="100" w:line="265" w:lineRule="auto"/>
              <w:ind w:firstLineChars="50" w:firstLine="130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6"/>
                <w:szCs w:val="26"/>
              </w:rPr>
              <w:t>○</w:t>
            </w:r>
            <w:r w:rsidRPr="00F2045C">
              <w:rPr>
                <w:rFonts w:ascii="Saysettha OT" w:hAnsi="Saysettha OT" w:cs="Saysettha OT"/>
                <w:sz w:val="26"/>
                <w:szCs w:val="26"/>
              </w:rPr>
              <w:t xml:space="preserve"> </w:t>
            </w:r>
            <w:r w:rsidRPr="00F2045C"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  <w:t>①</w:t>
            </w:r>
            <w:r w:rsidR="00F2045C" w:rsidRPr="00F2045C">
              <w:rPr>
                <w:rFonts w:ascii="宋体" w:eastAsia="宋体" w:hAnsi="宋体" w:cs="宋体" w:hint="eastAsia"/>
                <w:spacing w:val="-9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ໃຊ້</w:t>
            </w:r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ລົດສ່ວນຕົວ</w:t>
            </w:r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ໃຫ້ຫຼາຍເທົ່າທີ່ເປັນໄປໄດ</w:t>
            </w:r>
            <w:proofErr w:type="spellEnd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້</w:t>
            </w:r>
          </w:p>
          <w:p w14:paraId="7AC94772" w14:textId="136E0EF7" w:rsidR="00314052" w:rsidRDefault="00314052" w:rsidP="00314052">
            <w:pPr>
              <w:pStyle w:val="aa"/>
              <w:spacing w:before="100" w:line="265" w:lineRule="auto"/>
              <w:ind w:firstLineChars="50" w:firstLine="120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ໃສ່ໜ້າກາກໃນເວລາເດີນທາງ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  <w:cs/>
                <w:lang w:bidi="lo-LA"/>
              </w:rPr>
              <w:t>ໃນທີ່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ສາທາລະ</w:t>
            </w:r>
            <w:proofErr w:type="spellEnd"/>
            <w:r>
              <w:rPr>
                <w:rFonts w:ascii="Saysettha OT" w:eastAsia="宋体" w:hAnsi="Saysettha OT" w:cs="Saysettha OT" w:hint="eastAsia"/>
                <w:b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ນະ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ແລະ</w:t>
            </w:r>
            <w:proofErr w:type="spellEnd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ຈຳກັດອາຫານ</w:t>
            </w:r>
            <w:proofErr w:type="spellEnd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*</w:t>
            </w:r>
          </w:p>
          <w:p w14:paraId="3D8B17F8" w14:textId="1C235B30" w:rsidR="00314052" w:rsidRDefault="006F1F08" w:rsidP="00314052">
            <w:pPr>
              <w:pStyle w:val="aa"/>
              <w:spacing w:before="100" w:line="265" w:lineRule="auto"/>
              <w:ind w:firstLineChars="50" w:firstLine="120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="00314052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2045C">
              <w:rPr>
                <w:rFonts w:ascii="Saysettha OT" w:hAnsi="Saysettha OT" w:cs="Saysettha OT"/>
                <w:sz w:val="24"/>
                <w:szCs w:val="24"/>
              </w:rPr>
              <w:t>ຫຼຸດຜ່ອນການໃຊ້ບ່ອນຈອດລົດໃຫ້ໜ້ອຍທີ່ສຸດ</w:t>
            </w:r>
            <w:proofErr w:type="spellEnd"/>
          </w:p>
          <w:p w14:paraId="475B4B6D" w14:textId="671F79A8" w:rsidR="00E36603" w:rsidRPr="00F2045C" w:rsidRDefault="006F1F08" w:rsidP="00314052">
            <w:pPr>
              <w:pStyle w:val="aa"/>
              <w:spacing w:before="100" w:line="265" w:lineRule="auto"/>
              <w:ind w:firstLineChars="50" w:firstLine="120"/>
              <w:jc w:val="left"/>
              <w:rPr>
                <w:rFonts w:ascii="Saysettha OT" w:hAnsi="Saysettha OT" w:cs="Saysettha OT"/>
                <w:b/>
                <w:bCs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④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ຫຼຸດຜ່ອນ</w:t>
            </w:r>
            <w:proofErr w:type="spellEnd"/>
            <w:r w:rsidR="00314052">
              <w:rPr>
                <w:rFonts w:ascii="Saysettha OT" w:eastAsia="宋体" w:hAnsi="Saysettha OT" w:cs="Saysettha OT"/>
                <w:b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ການໃຊ້ສິ່ງອຳນວຍຄວາມສະດວກ</w:t>
            </w:r>
            <w:proofErr w:type="spellEnd"/>
            <w:r w:rsidRPr="00F2045C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3C</w:t>
            </w:r>
          </w:p>
          <w:p w14:paraId="475B4B6E" w14:textId="54CDB08F" w:rsidR="00E36603" w:rsidRPr="00F2045C" w:rsidRDefault="00C61644" w:rsidP="00314052">
            <w:pPr>
              <w:pStyle w:val="16"/>
              <w:spacing w:before="100" w:line="265" w:lineRule="auto"/>
              <w:ind w:leftChars="100" w:left="200" w:firstLineChars="100" w:firstLine="240"/>
              <w:jc w:val="left"/>
              <w:rPr>
                <w:rFonts w:ascii="Saysettha OT" w:hAnsi="Saysettha OT" w:cs="Saysettha OT"/>
                <w:sz w:val="24"/>
                <w:szCs w:val="24"/>
                <w:lang w:bidi="lo-LA"/>
              </w:rPr>
            </w:pPr>
            <w:r w:rsidRPr="00F2045C">
              <w:rPr>
                <w:rFonts w:ascii="Saysettha OT" w:eastAsia="HYGothic-Medium" w:hAnsi="Saysettha OT" w:cs="Saysettha OT"/>
                <w:spacing w:val="0"/>
                <w:sz w:val="24"/>
                <w:szCs w:val="24"/>
              </w:rPr>
              <w:t>*</w:t>
            </w:r>
            <w:r w:rsidR="006F1F08" w:rsidRPr="00F2045C">
              <w:rPr>
                <w:rFonts w:ascii="Saysettha OT" w:eastAsia="HYGothic-Medium" w:hAnsi="Saysettha OT" w:cs="Saysettha OT"/>
                <w:spacing w:val="0"/>
                <w:sz w:val="24"/>
                <w:szCs w:val="24"/>
                <w:cs/>
                <w:lang w:bidi="lo-LA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ຖ້າຫຼີກລ່ຽງບໍ່ໄດ</w:t>
            </w:r>
            <w:proofErr w:type="spellEnd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 xml:space="preserve">້, </w:t>
            </w:r>
            <w:r w:rsidR="006F1F08" w:rsidRPr="00F2045C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ໃຫ້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ກິນອາຫານແລະດື່ມໄວ</w:t>
            </w:r>
            <w:proofErr w:type="spellEnd"/>
            <w:r w:rsidR="006F1F08" w:rsidRPr="00F2045C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ໄວ ແລະ</w:t>
            </w:r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ພະຍາຍາມບໍ່ເວົ້າໃນຂະນະທີ່ກິນອາຫານ</w:t>
            </w:r>
            <w:proofErr w:type="spellEnd"/>
          </w:p>
          <w:p w14:paraId="475B4B6F" w14:textId="25F53B6B" w:rsidR="00E36603" w:rsidRPr="00F2045C" w:rsidRDefault="00C61644">
            <w:pPr>
              <w:pStyle w:val="aa"/>
              <w:spacing w:before="200" w:line="265" w:lineRule="auto"/>
              <w:ind w:left="785" w:hanging="785"/>
              <w:rPr>
                <w:rFonts w:ascii="Saysettha OT" w:eastAsia="HYHeadLine-Medium" w:hAnsi="Saysettha OT" w:cs="Saysettha OT"/>
                <w:b/>
                <w:sz w:val="26"/>
                <w:szCs w:val="26"/>
                <w:shd w:val="clear" w:color="auto" w:fill="FFCEB0"/>
              </w:rPr>
            </w:pPr>
            <w:r w:rsidRPr="00F2045C">
              <w:rPr>
                <w:rFonts w:ascii="宋体" w:eastAsia="宋体" w:hAnsi="宋体" w:cs="宋体" w:hint="eastAsia"/>
                <w:spacing w:val="-12"/>
                <w:sz w:val="26"/>
                <w:szCs w:val="26"/>
              </w:rPr>
              <w:t>③</w:t>
            </w:r>
            <w:r w:rsidR="006F1F08" w:rsidRPr="00F2045C">
              <w:rPr>
                <w:rFonts w:ascii="Saysettha OT" w:eastAsia="HYHeadLine-Medium" w:hAnsi="Saysettha OT" w:cs="Saysettha OT"/>
                <w:sz w:val="26"/>
                <w:szCs w:val="26"/>
                <w:cs/>
                <w:lang w:bidi="lo-LA"/>
              </w:rPr>
              <w:t xml:space="preserve"> </w:t>
            </w:r>
            <w:r w:rsidR="006F1F08" w:rsidRPr="00F2045C">
              <w:rPr>
                <w:rFonts w:ascii="Saysettha OT" w:eastAsia="HYHeadLine-Medium" w:hAnsi="Saysettha OT" w:cs="Saysettha OT"/>
                <w:bCs/>
                <w:sz w:val="26"/>
                <w:szCs w:val="26"/>
                <w:shd w:val="clear" w:color="auto" w:fill="FFCEB0"/>
                <w:cs/>
                <w:lang w:bidi="lo-LA"/>
              </w:rPr>
              <w:t>ເມື່ອໄປຢ້າມຢາມ</w:t>
            </w:r>
          </w:p>
          <w:p w14:paraId="69CCEC0E" w14:textId="77777777" w:rsidR="00314052" w:rsidRDefault="00C61644" w:rsidP="00314052">
            <w:pPr>
              <w:pStyle w:val="aa"/>
              <w:spacing w:before="100" w:line="265" w:lineRule="auto"/>
              <w:ind w:firstLineChars="50" w:firstLine="130"/>
              <w:jc w:val="left"/>
              <w:rPr>
                <w:rFonts w:ascii="Saysettha OT" w:eastAsia="宋体" w:hAnsi="Saysettha OT" w:cs="Saysettha OT"/>
                <w:sz w:val="24"/>
                <w:szCs w:val="24"/>
                <w:lang w:eastAsia="zh-CN"/>
              </w:rPr>
            </w:pPr>
            <w:r w:rsidRPr="00F2045C">
              <w:rPr>
                <w:rFonts w:ascii="宋体" w:eastAsia="宋体" w:hAnsi="宋体" w:cs="宋体" w:hint="eastAsia"/>
                <w:sz w:val="26"/>
                <w:szCs w:val="26"/>
              </w:rPr>
              <w:t>○</w:t>
            </w:r>
            <w:r w:rsidRPr="00F2045C">
              <w:rPr>
                <w:rFonts w:ascii="Saysettha OT" w:hAnsi="Saysettha OT" w:cs="Saysettha OT"/>
                <w:sz w:val="26"/>
                <w:szCs w:val="26"/>
              </w:rPr>
              <w:t xml:space="preserve"> </w:t>
            </w:r>
            <w:r w:rsidRPr="00F2045C">
              <w:rPr>
                <w:rFonts w:ascii="宋体" w:eastAsia="宋体" w:hAnsi="宋体" w:cs="宋体" w:hint="eastAsia"/>
                <w:spacing w:val="-9"/>
                <w:sz w:val="24"/>
                <w:szCs w:val="24"/>
              </w:rPr>
              <w:t>①</w:t>
            </w:r>
            <w:r w:rsidR="00F2045C">
              <w:rPr>
                <w:rFonts w:ascii="宋体" w:eastAsia="宋体" w:hAnsi="宋体" w:cs="宋体" w:hint="eastAsia"/>
                <w:spacing w:val="-9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ຫຼຸດຜ່ອນການພັກເຊົາ</w:t>
            </w:r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ໃຫ້ໜ້ອຍທີ່ສຸດເທົ່າທີ່ເປັນໄປໄດ</w:t>
            </w:r>
            <w:proofErr w:type="spellEnd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້</w:t>
            </w:r>
          </w:p>
          <w:p w14:paraId="77D7FFC3" w14:textId="77777777" w:rsidR="00314052" w:rsidRDefault="006F1F08" w:rsidP="00314052">
            <w:pPr>
              <w:pStyle w:val="aa"/>
              <w:spacing w:before="100" w:line="265" w:lineRule="auto"/>
              <w:ind w:firstLineChars="50" w:firstLine="120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ໃສ່ຜ້າອັດດັງ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>ໃນເວລາໄປຢາມ</w:t>
            </w:r>
            <w:proofErr w:type="spellEnd"/>
            <w:r w:rsidR="00314052">
              <w:rPr>
                <w:rFonts w:ascii="Saysettha OT" w:eastAsia="宋体" w:hAnsi="Saysettha OT" w:cs="Saysettha OT" w:hint="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2045C">
              <w:rPr>
                <w:rFonts w:ascii="Saysettha OT" w:hAnsi="Saysettha OT" w:cs="Saysettha OT"/>
                <w:sz w:val="24"/>
                <w:szCs w:val="24"/>
              </w:rPr>
              <w:t>ຜູ້ສູງອາຍຸ</w:t>
            </w:r>
            <w:proofErr w:type="spellEnd"/>
          </w:p>
          <w:p w14:paraId="1E5745DF" w14:textId="347BE602" w:rsidR="00154EB1" w:rsidRDefault="006F1F08" w:rsidP="00314052">
            <w:pPr>
              <w:pStyle w:val="aa"/>
              <w:spacing w:before="100" w:line="265" w:lineRule="auto"/>
              <w:ind w:firstLineChars="50" w:firstLine="120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="00314052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2045C">
              <w:rPr>
                <w:rFonts w:ascii="Saysettha OT" w:hAnsi="Saysettha OT" w:cs="Saysettha OT"/>
                <w:sz w:val="24"/>
                <w:szCs w:val="24"/>
              </w:rPr>
              <w:t>ຮັກສາ</w:t>
            </w:r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ຄວາມໂດດດ່ຽວສ່ວນຕົວ</w:t>
            </w:r>
            <w:r w:rsidRPr="00F2045C">
              <w:rPr>
                <w:rFonts w:ascii="Saysettha OT" w:hAnsi="Saysettha OT" w:cs="Saysettha OT"/>
                <w:sz w:val="24"/>
                <w:szCs w:val="24"/>
              </w:rPr>
              <w:t>ດ້ວຍການລ້າງມືແລະລະບາຍອາກາດໃນຫ້ອງ</w:t>
            </w:r>
            <w:proofErr w:type="spellEnd"/>
            <w:r w:rsidRPr="00F2045C">
              <w:rPr>
                <w:rFonts w:ascii="Saysettha OT" w:hAnsi="Saysettha OT" w:cs="Saysettha OT"/>
                <w:sz w:val="24"/>
                <w:szCs w:val="24"/>
              </w:rPr>
              <w:t xml:space="preserve">* </w:t>
            </w:r>
          </w:p>
          <w:p w14:paraId="0CFD9C41" w14:textId="6A2C6925" w:rsidR="00154EB1" w:rsidRPr="00154EB1" w:rsidRDefault="00314052" w:rsidP="00314052">
            <w:pPr>
              <w:pStyle w:val="aa"/>
              <w:spacing w:before="100" w:line="265" w:lineRule="auto"/>
              <w:ind w:firstLineChars="100" w:firstLine="240"/>
              <w:jc w:val="left"/>
              <w:rPr>
                <w:rFonts w:ascii="Saysettha OT" w:hAnsi="Saysettha OT" w:cs="Saysettha OT"/>
                <w:b/>
                <w:bCs/>
                <w:sz w:val="24"/>
                <w:szCs w:val="24"/>
              </w:rPr>
            </w:pPr>
            <w:r w:rsidRPr="00F2045C">
              <w:rPr>
                <w:rFonts w:ascii="宋体" w:eastAsia="宋体" w:hAnsi="宋体" w:cs="宋体" w:hint="eastAsia"/>
                <w:sz w:val="24"/>
                <w:szCs w:val="24"/>
              </w:rPr>
              <w:t>④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F1F08" w:rsidRPr="00F2045C">
              <w:rPr>
                <w:rFonts w:ascii="Saysettha OT" w:hAnsi="Saysettha OT" w:cs="Saysettha OT"/>
                <w:sz w:val="24"/>
                <w:szCs w:val="24"/>
              </w:rPr>
              <w:t>ຫຼຸດຜ່ອນການໃຊ້</w:t>
            </w:r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ສິ່ງອຳນວຍຄວາມສະດວກສາທາລະນະ</w:t>
            </w:r>
            <w:proofErr w:type="spellEnd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ແລະ</w:t>
            </w:r>
            <w:proofErr w:type="spellEnd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ສະຖານທີ</w:t>
            </w:r>
            <w:proofErr w:type="spellEnd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່ 3C (</w:t>
            </w:r>
            <w:proofErr w:type="spellStart"/>
            <w:r w:rsidR="006F1F08"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ສະຖານ</w:t>
            </w:r>
            <w:proofErr w:type="spellEnd"/>
          </w:p>
          <w:p w14:paraId="320E3F7F" w14:textId="4563493E" w:rsidR="006F1F08" w:rsidRPr="00154EB1" w:rsidRDefault="006F1F08" w:rsidP="00314052">
            <w:pPr>
              <w:pStyle w:val="aa"/>
              <w:spacing w:before="100" w:line="265" w:lineRule="auto"/>
              <w:ind w:leftChars="100" w:left="200" w:firstLineChars="100" w:firstLine="236"/>
              <w:jc w:val="left"/>
              <w:rPr>
                <w:rFonts w:ascii="Saysettha OT" w:hAnsi="Saysettha OT" w:cs="Saysettha OT"/>
                <w:b/>
                <w:bCs/>
                <w:sz w:val="24"/>
                <w:szCs w:val="24"/>
              </w:rPr>
            </w:pPr>
            <w:proofErr w:type="spellStart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ທີ່ຈຳກັດ</w:t>
            </w:r>
            <w:proofErr w:type="spellEnd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ຝູງຊົນ</w:t>
            </w:r>
            <w:proofErr w:type="spellEnd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ການຕິດຕໍ່ໃກ້ຊິດ</w:t>
            </w:r>
            <w:proofErr w:type="spellEnd"/>
            <w:r w:rsidRPr="00154EB1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)</w:t>
            </w:r>
          </w:p>
          <w:p w14:paraId="475B4B71" w14:textId="67A6C86C" w:rsidR="00E36603" w:rsidRPr="00F2045C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Saysettha OT" w:eastAsia="휴먼명조" w:hAnsi="Saysettha OT" w:cs="Saysettha OT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52FA214F" w14:textId="60DCB1BC" w:rsidR="00154EB1" w:rsidRDefault="00C61644" w:rsidP="00314052">
            <w:pPr>
              <w:pStyle w:val="16"/>
              <w:spacing w:before="100" w:line="265" w:lineRule="auto"/>
              <w:ind w:left="744" w:hanging="744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Saysettha OT" w:eastAsia="HYGothic-Medium" w:hAnsi="Saysettha OT" w:cs="Saysettha OT"/>
                <w:spacing w:val="0"/>
                <w:sz w:val="26"/>
                <w:szCs w:val="26"/>
              </w:rPr>
              <w:t xml:space="preserve">   </w:t>
            </w:r>
            <w:r w:rsidRPr="00154EB1">
              <w:rPr>
                <w:rFonts w:ascii="Saysettha OT" w:eastAsia="HYGothic-Medium" w:hAnsi="Saysettha OT" w:cs="Saysettha OT"/>
                <w:spacing w:val="0"/>
                <w:sz w:val="24"/>
                <w:szCs w:val="24"/>
              </w:rPr>
              <w:t xml:space="preserve"> *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ລະບາຍອາກາດຫຼາຍກວ່າ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3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ເທື່ອຕໍ່ມື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້ (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ຫຼາຍກວ່າ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10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ນາທີໃນແຕ່ລະຄັ້ງ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).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ຖ້າເປັນໄປໄດ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້,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ເປີດປະຕູແລະປ່ອງຢ້ຽມໃນເວລາດຽວກັນເພື່ອລະບາຍອາກາດ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/ (</w:t>
            </w:r>
            <w:r w:rsidR="006F1F08" w:rsidRPr="00154EB1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ການລະບາຍອາກາດໃຫ້ຖີ່</w:t>
            </w:r>
          </w:p>
          <w:p w14:paraId="7B9C235E" w14:textId="77777777" w:rsidR="00154EB1" w:rsidRDefault="006F1F08" w:rsidP="00314052">
            <w:pPr>
              <w:pStyle w:val="16"/>
              <w:spacing w:before="100" w:line="265" w:lineRule="auto"/>
              <w:ind w:leftChars="100" w:left="200" w:firstLineChars="200" w:firstLine="456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154EB1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ຂື້ນຖ້າຫາກມີຄົນຫຼາຍຂື້ນ</w:t>
            </w:r>
            <w:r w:rsidRPr="00154EB1">
              <w:rPr>
                <w:rFonts w:ascii="Saysettha OT" w:hAnsi="Saysettha OT" w:cs="Saysettha OT"/>
                <w:sz w:val="24"/>
                <w:szCs w:val="24"/>
              </w:rPr>
              <w:t xml:space="preserve">, </w:t>
            </w:r>
            <w:proofErr w:type="spellStart"/>
            <w:r w:rsidRPr="00154EB1">
              <w:rPr>
                <w:rFonts w:ascii="Saysettha OT" w:hAnsi="Saysettha OT" w:cs="Saysettha OT"/>
                <w:sz w:val="24"/>
                <w:szCs w:val="24"/>
              </w:rPr>
              <w:t>ປ່ອງຢ້ຽມຂະຫນາດນ້ອຍກວ່າແລະລົມຫນ້ອຍລົງ</w:t>
            </w:r>
            <w:proofErr w:type="spellEnd"/>
            <w:r w:rsidRPr="00154EB1">
              <w:rPr>
                <w:rFonts w:ascii="Saysettha OT" w:hAnsi="Saysettha OT" w:cs="Saysettha OT"/>
                <w:sz w:val="24"/>
                <w:szCs w:val="24"/>
              </w:rPr>
              <w:t>)</w:t>
            </w:r>
          </w:p>
          <w:p w14:paraId="475B4B74" w14:textId="3005D37F" w:rsidR="00E36603" w:rsidRPr="00154EB1" w:rsidRDefault="00C61644" w:rsidP="00154EB1">
            <w:pPr>
              <w:pStyle w:val="16"/>
              <w:spacing w:before="100" w:line="265" w:lineRule="auto"/>
              <w:rPr>
                <w:rFonts w:ascii="Saysettha OT" w:hAnsi="Saysettha OT" w:cs="Saysettha OT"/>
                <w:sz w:val="24"/>
                <w:szCs w:val="24"/>
                <w:lang w:bidi="lo-LA"/>
              </w:rPr>
            </w:pPr>
            <w:r w:rsidRPr="00F2045C">
              <w:rPr>
                <w:rFonts w:ascii="宋体" w:eastAsia="宋体" w:hAnsi="宋体" w:cs="宋体" w:hint="eastAsia"/>
                <w:sz w:val="26"/>
                <w:szCs w:val="26"/>
              </w:rPr>
              <w:t>④</w:t>
            </w:r>
            <w:r w:rsidRPr="00F2045C">
              <w:rPr>
                <w:rFonts w:ascii="Saysettha OT" w:eastAsia="HYHeadLine-Medium" w:hAnsi="Saysettha OT" w:cs="Saysettha OT"/>
                <w:sz w:val="26"/>
                <w:szCs w:val="26"/>
              </w:rPr>
              <w:t xml:space="preserve"> </w:t>
            </w:r>
            <w:r w:rsidR="006F1F08" w:rsidRPr="00F2045C">
              <w:rPr>
                <w:rFonts w:ascii="Saysettha OT" w:eastAsia="HYHeadLine-Medium" w:hAnsi="Saysettha OT" w:cs="Saysettha OT"/>
                <w:bCs/>
                <w:sz w:val="26"/>
                <w:szCs w:val="26"/>
                <w:shd w:val="clear" w:color="auto" w:fill="FFCEB0"/>
                <w:cs/>
                <w:lang w:bidi="lo-LA"/>
              </w:rPr>
              <w:t>ເມື່ອກັບບ້ານ</w:t>
            </w:r>
          </w:p>
          <w:p w14:paraId="7AB9C78D" w14:textId="6BE9EFF7" w:rsidR="006F1F08" w:rsidRPr="00314052" w:rsidRDefault="00C61644" w:rsidP="00314052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Chars="100" w:left="200"/>
              <w:jc w:val="both"/>
              <w:rPr>
                <w:rFonts w:ascii="Saysettha OT" w:hAnsi="Saysettha OT" w:cs="Saysettha OT"/>
                <w:sz w:val="24"/>
                <w:szCs w:val="24"/>
              </w:rPr>
            </w:pPr>
            <w:r w:rsidRPr="00F2045C">
              <w:rPr>
                <w:rFonts w:ascii="Saysettha OT" w:eastAsia="휴먼명조" w:hAnsi="Saysettha OT" w:cs="Saysettha OT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Pr="00F2045C">
              <w:rPr>
                <w:rFonts w:ascii="宋体" w:eastAsia="宋体" w:hAnsi="宋体" w:cs="宋体" w:hint="eastAsia"/>
                <w:b w:val="0"/>
                <w:bCs w:val="0"/>
                <w:spacing w:val="0"/>
                <w:w w:val="100"/>
                <w:sz w:val="26"/>
                <w:szCs w:val="26"/>
              </w:rPr>
              <w:t>○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ຫຼຸດຜ່ອນການນຳໃຊ້ສິ່ງອໍານວຍຄວາມສະດວກສາທາລະນະ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ແລະ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ໂອກາດ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3C (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ສະຖານທີ່ຈຳກັດ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,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ຝູງຊົນ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,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ຄວາມ</w:t>
            </w:r>
            <w:proofErr w:type="spellEnd"/>
            <w:r w:rsidR="00314052">
              <w:rPr>
                <w:rFonts w:ascii="Saysettha OT" w:eastAsia="宋体" w:hAnsi="Saysettha OT" w:cs="Saysettha OT" w:hint="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ໃກ້ຊິດ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)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ພາຍໃນໄລຍະເວລາໃດໜຶ່ງ</w:t>
            </w:r>
            <w:proofErr w:type="spellEnd"/>
          </w:p>
          <w:p w14:paraId="475B4B76" w14:textId="77777777" w:rsidR="00E36603" w:rsidRPr="00F2045C" w:rsidRDefault="00E36603" w:rsidP="00314052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jc w:val="both"/>
              <w:rPr>
                <w:rFonts w:ascii="Saysettha OT" w:eastAsia="휴먼명조" w:hAnsi="Saysettha OT" w:cs="Saysettha OT" w:hint="eastAsia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3F6403A5" w14:textId="712AF3CB" w:rsidR="006F1F08" w:rsidRPr="00154EB1" w:rsidRDefault="00C61644" w:rsidP="00314052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Chars="100" w:left="720" w:hangingChars="200" w:hanging="520"/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</w:pPr>
            <w:r w:rsidRPr="00F2045C">
              <w:rPr>
                <w:rFonts w:ascii="Saysettha OT" w:eastAsia="휴먼명조" w:hAnsi="Saysettha OT" w:cs="Saysettha OT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Pr="00154EB1">
              <w:rPr>
                <w:rFonts w:ascii="Saysettha OT" w:eastAsia="HCI Poppy" w:hAnsi="Saysettha OT" w:cs="Saysettha OT"/>
                <w:b w:val="0"/>
                <w:bCs w:val="0"/>
                <w:spacing w:val="0"/>
                <w:w w:val="100"/>
                <w:sz w:val="24"/>
                <w:szCs w:val="24"/>
              </w:rPr>
              <w:t xml:space="preserve">-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ຖ້າເຈົ້າມີ</w:t>
            </w:r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ອາການທີ່ໜ້າສົງໄສຂອງ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COVID-19 </w:t>
            </w:r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ເປັນໄຂ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້,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ໄອ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ເຈັບຄໍ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, </w:t>
            </w:r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  <w:cs/>
                <w:lang w:bidi="lo-LA"/>
              </w:rPr>
              <w:t>ປວດຕົນໂຕ</w:t>
            </w:r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ແລະ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ອື່ນ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ໆ),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ກະລຸນາ</w:t>
            </w:r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ປຶກສາທ່ານໝໍ</w:t>
            </w:r>
            <w:proofErr w:type="spellEnd"/>
            <w:r w:rsidR="00154EB1"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>*</w:t>
            </w:r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ແລະ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ຖ້າທ່ານຢູ່ໃນກຸ່ມທີ່</w:t>
            </w:r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ມີຄວາມສ່ຽງສູງ</w:t>
            </w:r>
            <w:proofErr w:type="spellEnd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ກະລຸນາ</w:t>
            </w:r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ກິນຢາ</w:t>
            </w:r>
            <w:r w:rsidR="006F1F08" w:rsidRPr="00154EB1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ຕາມໃບສັ່ງແພດຂອງທ່ານ</w:t>
            </w:r>
            <w:proofErr w:type="spellEnd"/>
          </w:p>
          <w:p w14:paraId="475B4B78" w14:textId="7AECAB60" w:rsidR="00E36603" w:rsidRPr="00154EB1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Saysettha OT" w:eastAsia="휴먼명조" w:hAnsi="Saysettha OT" w:cs="Saysettha OT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0CE6CC1" w14:textId="57516B01" w:rsidR="006F1F08" w:rsidRDefault="00C61644" w:rsidP="00314052">
            <w:pPr>
              <w:pStyle w:val="16"/>
              <w:spacing w:line="265" w:lineRule="auto"/>
              <w:ind w:leftChars="300" w:left="600"/>
              <w:jc w:val="left"/>
              <w:rPr>
                <w:rFonts w:ascii="Saysettha OT" w:hAnsi="Saysettha OT" w:cs="Saysettha OT"/>
                <w:sz w:val="24"/>
                <w:szCs w:val="24"/>
              </w:rPr>
            </w:pPr>
            <w:r w:rsidRPr="00154EB1">
              <w:rPr>
                <w:rFonts w:ascii="Saysettha OT" w:eastAsia="HYGothic-Medium" w:hAnsi="Saysettha OT" w:cs="Saysettha OT"/>
                <w:spacing w:val="0"/>
                <w:sz w:val="24"/>
                <w:szCs w:val="24"/>
              </w:rPr>
              <w:lastRenderedPageBreak/>
              <w:t>*</w:t>
            </w:r>
            <w:r w:rsidR="00154EB1">
              <w:rPr>
                <w:rFonts w:ascii="Saysettha OT" w:eastAsia="HYGothic-Medium" w:hAnsi="Saysettha OT" w:cs="Saysettha OT"/>
                <w:spacing w:val="0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ຄົ້ນຫາ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'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ສະຖາບັນການແພດທີ່ຢຸດດຽວ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'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ໃນ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COVID-19 (ncov.kdca.go.kr),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ການບໍລິການກວດກາ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ແລະປະເມີນປະກັນສຸຂະພາບ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(www.hira.or.kr) 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ແລະເຄື່ອງ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ມືຄົ້ນ</w:t>
            </w:r>
            <w:proofErr w:type="spellStart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>ຫາ</w:t>
            </w:r>
            <w:proofErr w:type="spellEnd"/>
            <w:r w:rsidR="006F1F08" w:rsidRPr="00154EB1">
              <w:rPr>
                <w:rFonts w:ascii="Saysettha OT" w:hAnsi="Saysettha OT" w:cs="Saysettha OT"/>
                <w:sz w:val="24"/>
                <w:szCs w:val="24"/>
              </w:rPr>
              <w:t xml:space="preserve"> (Naver, Kakao)</w:t>
            </w:r>
          </w:p>
          <w:p w14:paraId="6982F4A1" w14:textId="77777777" w:rsidR="009918EA" w:rsidRPr="00154EB1" w:rsidRDefault="009918EA" w:rsidP="00154EB1">
            <w:pPr>
              <w:pStyle w:val="16"/>
              <w:spacing w:line="265" w:lineRule="auto"/>
              <w:ind w:leftChars="300" w:left="600"/>
              <w:rPr>
                <w:rFonts w:ascii="Saysettha OT" w:hAnsi="Saysettha OT" w:cs="Saysettha OT"/>
                <w:sz w:val="24"/>
                <w:szCs w:val="24"/>
              </w:rPr>
            </w:pPr>
          </w:p>
          <w:p w14:paraId="525410C3" w14:textId="7E13F2C9" w:rsidR="009918EA" w:rsidRPr="009918EA" w:rsidRDefault="00C61644" w:rsidP="00314052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Chars="200" w:left="400"/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</w:pPr>
            <w:r w:rsidRPr="009918EA">
              <w:rPr>
                <w:rFonts w:ascii="Saysettha OT" w:eastAsia="HCI Poppy" w:hAnsi="Saysettha OT" w:cs="Saysettha OT"/>
                <w:b w:val="0"/>
                <w:bCs w:val="0"/>
                <w:spacing w:val="0"/>
                <w:w w:val="100"/>
                <w:sz w:val="24"/>
                <w:szCs w:val="24"/>
              </w:rPr>
              <w:t xml:space="preserve">- </w:t>
            </w:r>
            <w:proofErr w:type="spellStart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>ຖ້າທ່ານມີອາການ</w:t>
            </w:r>
            <w:proofErr w:type="spellEnd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 xml:space="preserve">, </w:t>
            </w:r>
            <w:proofErr w:type="spellStart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>ເ</w:t>
            </w:r>
            <w:r w:rsidR="006F1F08" w:rsidRPr="009918EA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>ຖິງແມ່ນວ່າທ່ານຈະກວດຫາເຊື້ອ</w:t>
            </w:r>
            <w:proofErr w:type="spellEnd"/>
            <w:r w:rsidR="006F1F08" w:rsidRPr="009918EA">
              <w:rPr>
                <w:rFonts w:ascii="Saysettha OT" w:hAnsi="Saysettha OT" w:cs="Saysettha OT"/>
                <w:b w:val="0"/>
                <w:bCs w:val="0"/>
                <w:sz w:val="24"/>
                <w:szCs w:val="24"/>
              </w:rPr>
              <w:t xml:space="preserve"> COVID -19 </w:t>
            </w:r>
            <w:proofErr w:type="spellStart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>ໃນທາງ</w:t>
            </w:r>
            <w:proofErr w:type="spellEnd"/>
            <w:r w:rsidR="006F1F08" w:rsidRPr="009918EA">
              <w:rPr>
                <w:rFonts w:ascii="Saysettha OT" w:hAnsi="Saysettha OT" w:cs="Saysettha OT"/>
                <w:sz w:val="24"/>
                <w:szCs w:val="24"/>
                <w:cs/>
                <w:lang w:bidi="lo-LA"/>
              </w:rPr>
              <w:t>ເປັນຜົນ</w:t>
            </w:r>
            <w:proofErr w:type="spellStart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>ລົບ</w:t>
            </w:r>
            <w:proofErr w:type="spellEnd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 xml:space="preserve">, </w:t>
            </w:r>
            <w:proofErr w:type="spellStart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>ຫຼຸດຜ່ອນການຕິດຕໍ່ກັບຜູ</w:t>
            </w:r>
            <w:proofErr w:type="spellEnd"/>
            <w:r w:rsidR="006F1F08" w:rsidRPr="009918EA">
              <w:rPr>
                <w:rFonts w:ascii="Saysettha OT" w:hAnsi="Saysettha OT" w:cs="Saysettha OT"/>
                <w:sz w:val="24"/>
                <w:szCs w:val="24"/>
              </w:rPr>
              <w:t>້</w:t>
            </w:r>
          </w:p>
          <w:p w14:paraId="475B4B7B" w14:textId="5E560314" w:rsidR="00E36603" w:rsidRPr="009918EA" w:rsidRDefault="006F1F08" w:rsidP="00314052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Chars="200" w:left="400"/>
              <w:rPr>
                <w:rFonts w:ascii="Saysettha OT" w:hAnsi="Saysettha OT" w:cs="Saysettha OT"/>
                <w:sz w:val="24"/>
                <w:szCs w:val="24"/>
              </w:rPr>
            </w:pPr>
            <w:proofErr w:type="spellStart"/>
            <w:r w:rsidRPr="009918EA">
              <w:rPr>
                <w:rFonts w:ascii="Saysettha OT" w:hAnsi="Saysettha OT" w:cs="Saysettha OT"/>
                <w:sz w:val="24"/>
                <w:szCs w:val="24"/>
              </w:rPr>
              <w:t>ອື່ນໃຫ້ໜ້ອຍທີ່ສຸດ</w:t>
            </w:r>
            <w:proofErr w:type="spellEnd"/>
            <w:r w:rsidRPr="009918EA">
              <w:rPr>
                <w:rFonts w:ascii="Saysettha OT" w:hAnsi="Saysettha OT" w:cs="Saysettha OT"/>
                <w:sz w:val="24"/>
                <w:szCs w:val="24"/>
              </w:rPr>
              <w:t xml:space="preserve"> </w:t>
            </w:r>
            <w:proofErr w:type="spellStart"/>
            <w:r w:rsidRPr="009918EA">
              <w:rPr>
                <w:rFonts w:ascii="Saysettha OT" w:hAnsi="Saysettha OT" w:cs="Saysettha OT"/>
                <w:sz w:val="24"/>
                <w:szCs w:val="24"/>
              </w:rPr>
              <w:t>ແລະປະຕິບັດຕາມຄຳແນະນຳການໂດດດ່ຽວສ່ວນຕົວຢ່າງຄົບຖ້ວນ</w:t>
            </w:r>
            <w:proofErr w:type="spellEnd"/>
            <w:r w:rsidRPr="009918EA">
              <w:rPr>
                <w:rFonts w:ascii="Saysettha OT" w:hAnsi="Saysettha OT" w:cs="Saysettha OT"/>
                <w:sz w:val="24"/>
                <w:szCs w:val="24"/>
              </w:rPr>
              <w:t>.</w:t>
            </w:r>
          </w:p>
        </w:tc>
      </w:tr>
    </w:tbl>
    <w:p w14:paraId="475B4B7D" w14:textId="77777777" w:rsidR="00E36603" w:rsidRPr="00F2045C" w:rsidRDefault="00E36603">
      <w:pPr>
        <w:rPr>
          <w:rFonts w:ascii="Saysettha OT" w:hAnsi="Saysettha OT" w:cs="Saysettha OT"/>
          <w:sz w:val="2"/>
        </w:rPr>
      </w:pPr>
    </w:p>
    <w:sectPr w:rsidR="00E36603" w:rsidRPr="00F20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B472" w14:textId="77777777" w:rsidR="009D7015" w:rsidRDefault="009D7015" w:rsidP="00225A29">
      <w:r>
        <w:separator/>
      </w:r>
    </w:p>
  </w:endnote>
  <w:endnote w:type="continuationSeparator" w:id="0">
    <w:p w14:paraId="1C01EF7E" w14:textId="77777777" w:rsidR="009D7015" w:rsidRDefault="009D7015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kChampa">
    <w:charset w:val="00"/>
    <w:family w:val="swiss"/>
    <w:pitch w:val="variable"/>
    <w:sig w:usb0="83000003" w:usb1="00000000" w:usb2="00000000" w:usb3="00000000" w:csb0="00010001" w:csb1="00000000"/>
  </w:font>
  <w:font w:name="휴먼명조">
    <w:altName w:val="Batang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바탕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Saysettha OT">
    <w:altName w:val="Leelawadee UI"/>
    <w:charset w:val="00"/>
    <w:family w:val="swiss"/>
    <w:pitch w:val="variable"/>
    <w:sig w:usb0="830000AF" w:usb1="1000200A" w:usb2="00000000" w:usb3="00000000" w:csb0="00010001" w:csb1="00000000"/>
  </w:font>
  <w:font w:name="HYHeadLine-Medium">
    <w:altName w:val="Batang"/>
    <w:charset w:val="81"/>
    <w:family w:val="roman"/>
    <w:pitch w:val="variable"/>
    <w:sig w:usb0="900002A7" w:usb1="09D77CF9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Gothic-Medium">
    <w:altName w:val="Batang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B4C6" w14:textId="77777777" w:rsidR="00314052" w:rsidRDefault="003140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A356" w14:textId="77777777" w:rsidR="00314052" w:rsidRDefault="003140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0397" w14:textId="77777777" w:rsidR="00314052" w:rsidRDefault="003140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2284C" w14:textId="77777777" w:rsidR="009D7015" w:rsidRDefault="009D7015" w:rsidP="00225A29">
      <w:r>
        <w:separator/>
      </w:r>
    </w:p>
  </w:footnote>
  <w:footnote w:type="continuationSeparator" w:id="0">
    <w:p w14:paraId="6537C3B1" w14:textId="77777777" w:rsidR="009D7015" w:rsidRDefault="009D7015" w:rsidP="00225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9B493" w14:textId="77777777" w:rsidR="00314052" w:rsidRDefault="003140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8B80F" w14:textId="77777777" w:rsidR="00314052" w:rsidRDefault="00314052" w:rsidP="003140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89B7" w14:textId="77777777" w:rsidR="00314052" w:rsidRDefault="003140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82806761">
    <w:abstractNumId w:val="1"/>
  </w:num>
  <w:num w:numId="2" w16cid:durableId="1790274630">
    <w:abstractNumId w:val="2"/>
  </w:num>
  <w:num w:numId="3" w16cid:durableId="1406492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C6C85"/>
    <w:rsid w:val="00154EB1"/>
    <w:rsid w:val="001F3AB8"/>
    <w:rsid w:val="00225A29"/>
    <w:rsid w:val="002E7CC5"/>
    <w:rsid w:val="00314052"/>
    <w:rsid w:val="00443177"/>
    <w:rsid w:val="006D1496"/>
    <w:rsid w:val="006F1F08"/>
    <w:rsid w:val="0072469D"/>
    <w:rsid w:val="00787FA6"/>
    <w:rsid w:val="00855B56"/>
    <w:rsid w:val="00874A93"/>
    <w:rsid w:val="00903A0F"/>
    <w:rsid w:val="0093558B"/>
    <w:rsid w:val="009918EA"/>
    <w:rsid w:val="009D55C4"/>
    <w:rsid w:val="009D7015"/>
    <w:rsid w:val="00C10D07"/>
    <w:rsid w:val="00C61644"/>
    <w:rsid w:val="00CA2397"/>
    <w:rsid w:val="00D624DD"/>
    <w:rsid w:val="00D80A22"/>
    <w:rsid w:val="00DA4F4E"/>
    <w:rsid w:val="00E36603"/>
    <w:rsid w:val="00E51E80"/>
    <w:rsid w:val="00F059D5"/>
    <w:rsid w:val="00F2045C"/>
    <w:rsid w:val="00F27147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07AD82B7-5A45-4B74-B8FE-076B1D78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16개 송출국 주한 대사관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9</cp:revision>
  <dcterms:created xsi:type="dcterms:W3CDTF">2023-01-13T08:30:00Z</dcterms:created>
  <dcterms:modified xsi:type="dcterms:W3CDTF">2023-01-15T13:12:00Z</dcterms:modified>
</cp:coreProperties>
</file>