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Ind w:w="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C44D3B" w:rsidRPr="00C44D3B" w:rsidTr="00C44D3B">
        <w:trPr>
          <w:trHeight w:val="651"/>
        </w:trPr>
        <w:tc>
          <w:tcPr>
            <w:tcW w:w="8788" w:type="dxa"/>
            <w:tcBorders>
              <w:top w:val="single" w:sz="12" w:space="0" w:color="0066FF"/>
              <w:left w:val="nil"/>
              <w:bottom w:val="single" w:sz="12" w:space="0" w:color="0066FF"/>
              <w:right w:val="nil"/>
            </w:tcBorders>
            <w:shd w:val="clear" w:color="auto" w:fill="ECF2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44D3B" w:rsidRPr="005B213B" w:rsidRDefault="00487CA3" w:rsidP="00487CA3">
            <w:pPr>
              <w:wordWrap/>
              <w:spacing w:after="0" w:line="240" w:lineRule="auto"/>
              <w:jc w:val="center"/>
              <w:textAlignment w:val="baseline"/>
              <w:rPr>
                <w:rFonts w:ascii="HY Sinmyeongjo" w:eastAsia="굴림" w:hAnsi="굴림" w:cs="굴림"/>
                <w:b/>
                <w:bCs/>
                <w:i/>
                <w:iCs/>
                <w:color w:val="0000FF"/>
                <w:spacing w:val="-4"/>
                <w:kern w:val="0"/>
                <w:sz w:val="38"/>
                <w:szCs w:val="38"/>
              </w:rPr>
            </w:pPr>
            <w:r w:rsidRPr="005B213B">
              <w:rPr>
                <w:rFonts w:ascii="Pyidaungsu" w:eastAsia="HY헤드라인M" w:hAnsi="Pyidaungsu" w:cs="Pyidaungsu"/>
                <w:b/>
                <w:bCs/>
                <w:i/>
                <w:iCs/>
                <w:color w:val="0000FF"/>
                <w:spacing w:val="-4"/>
                <w:kern w:val="0"/>
                <w:sz w:val="28"/>
                <w:szCs w:val="28"/>
                <w:cs/>
              </w:rPr>
              <w:t xml:space="preserve">ချူဆော့ ပိတ်ရက်ရှည် သွားလာစဉ် အထူးဂရုပြု နေထိုင်ရမည့် </w:t>
            </w:r>
            <w:r w:rsidR="00144208" w:rsidRPr="005B213B">
              <w:rPr>
                <w:rFonts w:ascii="Pyidaungsu" w:eastAsia="HY헤드라인M" w:hAnsi="Pyidaungsu" w:cs="Pyidaungsu"/>
                <w:b/>
                <w:bCs/>
                <w:i/>
                <w:iCs/>
                <w:color w:val="0000FF"/>
                <w:spacing w:val="-4"/>
                <w:kern w:val="0"/>
                <w:sz w:val="28"/>
                <w:szCs w:val="28"/>
                <w:cs/>
              </w:rPr>
              <w:t>စည်းကမ်း</w:t>
            </w:r>
            <w:r w:rsidR="002F0A36">
              <w:rPr>
                <w:rFonts w:ascii="Pyidaungsu" w:eastAsia="HY헤드라인M" w:hAnsi="Pyidaungsu" w:cs="Pyidaungsu"/>
                <w:b/>
                <w:bCs/>
                <w:i/>
                <w:iCs/>
                <w:color w:val="0000FF"/>
                <w:spacing w:val="-4"/>
                <w:kern w:val="0"/>
                <w:sz w:val="28"/>
                <w:szCs w:val="28"/>
                <w:cs/>
              </w:rPr>
              <w:t>ချက်</w:t>
            </w:r>
          </w:p>
        </w:tc>
      </w:tr>
    </w:tbl>
    <w:p w:rsidR="00485225" w:rsidRPr="00C44D3B" w:rsidRDefault="00485225" w:rsidP="00C44D3B">
      <w:pPr>
        <w:wordWrap/>
        <w:spacing w:after="0" w:line="360" w:lineRule="auto"/>
        <w:ind w:left="600" w:hanging="600"/>
        <w:jc w:val="center"/>
        <w:textAlignment w:val="baseline"/>
        <w:rPr>
          <w:rFonts w:ascii="HY Sinmyeongjo" w:eastAsia="휴먼명조" w:hAnsi="굴림" w:cs="굴림" w:hint="eastAsia"/>
          <w:b/>
          <w:bCs/>
          <w:color w:val="000000"/>
          <w:spacing w:val="-20"/>
          <w:kern w:val="0"/>
          <w:sz w:val="14"/>
          <w:szCs w:val="1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92"/>
      </w:tblGrid>
      <w:tr w:rsidR="00C44D3B" w:rsidRPr="00C44D3B" w:rsidTr="00784545">
        <w:trPr>
          <w:trHeight w:val="13135"/>
        </w:trPr>
        <w:tc>
          <w:tcPr>
            <w:tcW w:w="958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20"/>
            </w:tblGrid>
            <w:tr w:rsidR="00C44D3B" w:rsidRPr="00C44D3B" w:rsidTr="00EA608A">
              <w:trPr>
                <w:trHeight w:val="598"/>
              </w:trPr>
              <w:tc>
                <w:tcPr>
                  <w:tcW w:w="2420" w:type="dxa"/>
                  <w:tcBorders>
                    <w:top w:val="single" w:sz="12" w:space="0" w:color="FFDB70"/>
                    <w:left w:val="single" w:sz="12" w:space="0" w:color="FFDB70"/>
                    <w:bottom w:val="single" w:sz="12" w:space="0" w:color="FFDB70"/>
                    <w:right w:val="single" w:sz="12" w:space="0" w:color="FFDB70"/>
                  </w:tcBorders>
                  <w:shd w:val="clear" w:color="auto" w:fill="ECF2F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44D3B" w:rsidRPr="003C4E41" w:rsidRDefault="00144208" w:rsidP="00144208">
                  <w:pPr>
                    <w:spacing w:after="0" w:line="240" w:lineRule="auto"/>
                    <w:ind w:left="600" w:hanging="600"/>
                    <w:textAlignment w:val="baseline"/>
                    <w:rPr>
                      <w:rFonts w:ascii="휴먼명조" w:eastAsia="굴림" w:hAnsi="굴림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3C4E41">
                    <w:rPr>
                      <w:rFonts w:ascii="Pyidaungsu" w:eastAsia="HY헤드라인M" w:hAnsi="Pyidaungsu" w:cs="Pyidaungsu"/>
                      <w:b/>
                      <w:bCs/>
                      <w:color w:val="000000"/>
                      <w:kern w:val="0"/>
                      <w:sz w:val="28"/>
                      <w:szCs w:val="28"/>
                      <w:cs/>
                    </w:rPr>
                    <w:t>မထွက်ခွာမီ</w:t>
                  </w:r>
                </w:p>
              </w:tc>
            </w:tr>
          </w:tbl>
          <w:p w:rsidR="00C44D3B" w:rsidRPr="00C44D3B" w:rsidRDefault="006C619A" w:rsidP="00485225">
            <w:pPr>
              <w:spacing w:before="140" w:after="0" w:line="240" w:lineRule="auto"/>
              <w:ind w:left="100" w:right="100"/>
              <w:textAlignment w:val="baseline"/>
              <w:rPr>
                <w:rFonts w:ascii="HY Sinmyeongjo" w:eastAsia="굴림" w:hAnsi="굴림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၁။ </w:t>
            </w:r>
            <w:r w:rsidR="00144208"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ကာကွယ်ဆေးထိုးခြင်း နှင့် ဆေးစစ်ခြင်း ပြုလုပ်ပါ</w:t>
            </w:r>
            <w:r w:rsidR="00485225"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။</w:t>
            </w:r>
          </w:p>
          <w:p w:rsidR="00C44D3B" w:rsidRPr="00C44D3B" w:rsidRDefault="006C619A" w:rsidP="00485225">
            <w:pPr>
              <w:spacing w:before="140" w:after="0" w:line="240" w:lineRule="auto"/>
              <w:ind w:leftChars="50" w:left="100" w:right="100"/>
              <w:textAlignment w:val="baseline"/>
              <w:rPr>
                <w:rFonts w:ascii="HY Sinmyeongjo" w:eastAsia="굴림" w:hAnsi="굴림" w:cs="굴림"/>
                <w:color w:val="000000"/>
                <w:kern w:val="0"/>
                <w:sz w:val="32"/>
                <w:szCs w:val="32"/>
              </w:rPr>
            </w:pPr>
            <w:r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၂။ </w:t>
            </w:r>
            <w:r w:rsidR="00A174CD" w:rsidRPr="00784545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COVID</w:t>
            </w:r>
            <w:r w:rsidR="00EF0C1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-</w:t>
            </w:r>
            <w:r w:rsidR="00A174CD" w:rsidRPr="00784545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19</w:t>
            </w:r>
            <w:r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ရောဂါလက္ခဏာ (အဖျား၊</w:t>
            </w:r>
            <w:r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အနံ့-အရသာ ပျောက်ခြင်း၊ ကြွက်သားများနာကျင်ကိုက်ခဲခြင်း စသဖြင့်) ရှိပါက အလည်သွားခြင်းနှင့် ခရီးစဉ်များ ပယ်ဖျက်ခြင်း သို့မဟုတ် ရက်ရွေ့ဆိုင်းခြင်း ပြုလုပ်ပါ</w:t>
            </w:r>
            <w:r w:rsidR="00485225"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။</w:t>
            </w:r>
          </w:p>
          <w:p w:rsidR="00C44D3B" w:rsidRPr="00C44D3B" w:rsidRDefault="006C619A" w:rsidP="00485225">
            <w:pPr>
              <w:spacing w:before="140" w:after="0" w:line="360" w:lineRule="auto"/>
              <w:ind w:left="100" w:right="100"/>
              <w:textAlignment w:val="baseline"/>
              <w:rPr>
                <w:rFonts w:ascii="HY Sinmyeongjo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485225"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>၃။</w:t>
            </w:r>
            <w:r w:rsidRPr="00485225">
              <w:rPr>
                <w:rFonts w:ascii="Pyidaungsu" w:eastAsia="휴먼명조" w:hAnsi="Pyidaungsu" w:cs="Pyidaungsu"/>
                <w:color w:val="000000"/>
                <w:kern w:val="0"/>
                <w:sz w:val="22"/>
              </w:rPr>
              <w:t xml:space="preserve"> </w:t>
            </w:r>
            <w:r w:rsidR="00485225"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အများသုံး</w:t>
            </w:r>
            <w:r w:rsidR="000653AE"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 xml:space="preserve"> </w:t>
            </w:r>
            <w:r w:rsidR="00485225"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အဆောက်အဦ ဝင်ထွက်သွားလာခြင်းကို ရှောင်ကြဉ်ပါ။</w:t>
            </w:r>
            <w:r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 xml:space="preserve"> 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35"/>
            </w:tblGrid>
            <w:tr w:rsidR="00C44D3B" w:rsidRPr="00C44D3B">
              <w:trPr>
                <w:trHeight w:val="523"/>
              </w:trPr>
              <w:tc>
                <w:tcPr>
                  <w:tcW w:w="2335" w:type="dxa"/>
                  <w:tcBorders>
                    <w:top w:val="single" w:sz="12" w:space="0" w:color="FFDB70"/>
                    <w:left w:val="single" w:sz="12" w:space="0" w:color="FFDB70"/>
                    <w:bottom w:val="single" w:sz="12" w:space="0" w:color="FFDB70"/>
                    <w:right w:val="single" w:sz="12" w:space="0" w:color="FFDB70"/>
                  </w:tcBorders>
                  <w:shd w:val="clear" w:color="auto" w:fill="ECF2F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44D3B" w:rsidRPr="003C4E41" w:rsidRDefault="00485225" w:rsidP="00485225">
                  <w:pPr>
                    <w:spacing w:after="0" w:line="240" w:lineRule="auto"/>
                    <w:ind w:left="600" w:hanging="600"/>
                    <w:textAlignment w:val="baseline"/>
                    <w:rPr>
                      <w:rFonts w:ascii="휴먼명조" w:eastAsia="굴림" w:hAnsi="굴림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3C4E41">
                    <w:rPr>
                      <w:rFonts w:ascii="Pyidaungsu" w:eastAsia="HY헤드라인M" w:hAnsi="Pyidaungsu" w:cs="Pyidaungsu"/>
                      <w:b/>
                      <w:bCs/>
                      <w:color w:val="000000"/>
                      <w:kern w:val="0"/>
                      <w:sz w:val="28"/>
                      <w:szCs w:val="28"/>
                      <w:cs/>
                    </w:rPr>
                    <w:t>သွားလာစဉ်အတွင်း</w:t>
                  </w:r>
                </w:p>
              </w:tc>
            </w:tr>
          </w:tbl>
          <w:p w:rsidR="00C44D3B" w:rsidRPr="00485225" w:rsidRDefault="00485225" w:rsidP="00B06DFC">
            <w:pPr>
              <w:spacing w:before="140" w:after="0" w:line="240" w:lineRule="auto"/>
              <w:ind w:left="100" w:right="100"/>
              <w:textAlignment w:val="baseline"/>
              <w:rPr>
                <w:rFonts w:ascii="바탕" w:eastAsia="굴림" w:hAnsi="굴림" w:cs="굴림"/>
                <w:color w:val="000000"/>
                <w:kern w:val="0"/>
                <w:sz w:val="32"/>
                <w:szCs w:val="32"/>
              </w:rPr>
            </w:pPr>
            <w:r w:rsidRPr="00485225">
              <w:rPr>
                <w:rFonts w:ascii="Pyidaungsu" w:eastAsia="바탕" w:hAnsi="Pyidaungsu" w:cs="Pyidaungsu"/>
                <w:color w:val="000000"/>
                <w:kern w:val="0"/>
                <w:sz w:val="22"/>
                <w:cs/>
              </w:rPr>
              <w:t xml:space="preserve">၁။ </w:t>
            </w:r>
            <w:r w:rsidRPr="005B213B">
              <w:rPr>
                <w:rFonts w:ascii="Pyidaungsu" w:eastAsia="바탕" w:hAnsi="Pyidaungsu" w:cs="Pyidaungsu"/>
                <w:b/>
                <w:bCs/>
                <w:color w:val="000000"/>
                <w:kern w:val="0"/>
                <w:sz w:val="22"/>
                <w:cs/>
              </w:rPr>
              <w:t>ဖြစ်နိုင်လျှင် ကိုယ်ပိုင်</w:t>
            </w:r>
            <w:r w:rsidR="00292690">
              <w:rPr>
                <w:rFonts w:ascii="Pyidaungsu" w:eastAsia="바탕" w:hAnsi="Pyidaungsu" w:cs="Pyidaungsu"/>
                <w:b/>
                <w:bCs/>
                <w:color w:val="000000"/>
                <w:kern w:val="0"/>
                <w:sz w:val="22"/>
                <w:cs/>
              </w:rPr>
              <w:t>မော်တော်ယာဉ်</w:t>
            </w:r>
            <w:r w:rsidRPr="005B213B">
              <w:rPr>
                <w:rFonts w:ascii="Pyidaungsu" w:eastAsia="바탕" w:hAnsi="Pyidaungsu" w:cs="Pyidaungsu"/>
                <w:b/>
                <w:bCs/>
                <w:color w:val="000000"/>
                <w:kern w:val="0"/>
                <w:sz w:val="22"/>
                <w:cs/>
              </w:rPr>
              <w:t>ကိုသာ အသုံးပြုပါ။</w:t>
            </w:r>
            <w:r w:rsidRPr="00485225">
              <w:rPr>
                <w:rFonts w:ascii="Pyidaungsu" w:eastAsia="바탕" w:hAnsi="Pyidaungsu" w:cs="Pyidaungsu"/>
                <w:color w:val="000000"/>
                <w:kern w:val="0"/>
                <w:sz w:val="22"/>
                <w:cs/>
              </w:rPr>
              <w:t xml:space="preserve"> </w:t>
            </w:r>
          </w:p>
          <w:p w:rsidR="00C44D3B" w:rsidRPr="00C44D3B" w:rsidRDefault="00485225" w:rsidP="00B06DFC">
            <w:pPr>
              <w:spacing w:before="140" w:after="0" w:line="240" w:lineRule="auto"/>
              <w:ind w:left="100" w:right="100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485225"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၂။ </w:t>
            </w:r>
            <w:r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 xml:space="preserve">အများသုံးယာဉ်လိုင်း အသုံးပြုစဉ် နှာခေါင်းစည်း တပ်ဆင်ပါ။ </w:t>
            </w:r>
            <w:bookmarkStart w:id="0" w:name="_GoBack"/>
            <w:bookmarkEnd w:id="0"/>
            <w:r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အစားအသောက်စားခြင်းများ ရှောင်ကြဉ်ပါ။</w:t>
            </w:r>
          </w:p>
          <w:p w:rsidR="00C44D3B" w:rsidRDefault="00485225" w:rsidP="00B06DFC">
            <w:pPr>
              <w:spacing w:before="140" w:after="0" w:line="240" w:lineRule="auto"/>
              <w:ind w:left="100" w:right="100"/>
              <w:textAlignment w:val="baseline"/>
              <w:rPr>
                <w:rFonts w:ascii="Pyidaungsu" w:eastAsia="휴먼명조" w:hAnsi="Pyidaungsu" w:cs="Pyidaungsu"/>
                <w:color w:val="000000"/>
                <w:kern w:val="0"/>
                <w:sz w:val="22"/>
              </w:rPr>
            </w:pPr>
            <w:r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၃။ </w:t>
            </w:r>
            <w:r w:rsidR="00B06DFC" w:rsidRPr="005B213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နားနေစခန်းတွင် အနားယူသည့်အချိန်ကို အတတ်နိုင်ဆုံး လျော့ချရန်နှင့် လူရှုပ်ထွေးသည့် နေရာများ ဝင်ထွက်သွားလာခြင်းကို ရှောင်ကြဉ်ပါ။</w:t>
            </w:r>
            <w:r w:rsidR="00B06DFC"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 </w:t>
            </w:r>
          </w:p>
          <w:p w:rsidR="00B06DFC" w:rsidRPr="00B06DFC" w:rsidRDefault="00B06DFC" w:rsidP="00B06DFC">
            <w:pPr>
              <w:spacing w:after="0" w:line="240" w:lineRule="auto"/>
              <w:ind w:left="100" w:right="100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8"/>
            </w:tblGrid>
            <w:tr w:rsidR="00C44D3B" w:rsidRPr="00C44D3B" w:rsidTr="00B06DFC">
              <w:trPr>
                <w:trHeight w:val="523"/>
              </w:trPr>
              <w:tc>
                <w:tcPr>
                  <w:tcW w:w="2998" w:type="dxa"/>
                  <w:tcBorders>
                    <w:top w:val="single" w:sz="12" w:space="0" w:color="FFDB70"/>
                    <w:left w:val="single" w:sz="12" w:space="0" w:color="FFDB70"/>
                    <w:bottom w:val="single" w:sz="12" w:space="0" w:color="FFDB70"/>
                    <w:right w:val="single" w:sz="12" w:space="0" w:color="FFDB70"/>
                  </w:tcBorders>
                  <w:shd w:val="clear" w:color="auto" w:fill="ECF2F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44D3B" w:rsidRPr="003C4E41" w:rsidRDefault="00B06DFC" w:rsidP="00B06DFC">
                  <w:pPr>
                    <w:spacing w:after="0" w:line="240" w:lineRule="auto"/>
                    <w:ind w:left="600" w:hanging="600"/>
                    <w:textAlignment w:val="baseline"/>
                    <w:rPr>
                      <w:rFonts w:ascii="휴먼명조" w:eastAsia="굴림" w:hAnsi="굴림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3C4E41">
                    <w:rPr>
                      <w:rFonts w:ascii="Pyidaungsu" w:eastAsia="HY헤드라인M" w:hAnsi="Pyidaungsu" w:cs="Pyidaungsu"/>
                      <w:b/>
                      <w:bCs/>
                      <w:color w:val="000000"/>
                      <w:kern w:val="0"/>
                      <w:sz w:val="28"/>
                      <w:szCs w:val="28"/>
                      <w:cs/>
                    </w:rPr>
                    <w:t xml:space="preserve">သွားလာသည့် နေရာတွင် </w:t>
                  </w:r>
                </w:p>
              </w:tc>
            </w:tr>
          </w:tbl>
          <w:p w:rsidR="00C44D3B" w:rsidRPr="00B06DFC" w:rsidRDefault="00B06DFC" w:rsidP="002B2174">
            <w:pPr>
              <w:spacing w:before="140" w:after="0" w:line="240" w:lineRule="auto"/>
              <w:ind w:left="100" w:right="100"/>
              <w:textAlignment w:val="baseline"/>
              <w:rPr>
                <w:rFonts w:ascii="바탕" w:eastAsia="굴림" w:hAnsi="굴림" w:cs="굴림"/>
                <w:color w:val="000000"/>
                <w:kern w:val="0"/>
                <w:sz w:val="32"/>
                <w:szCs w:val="32"/>
              </w:rPr>
            </w:pPr>
            <w:r w:rsidRPr="00B06DFC"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၁။ </w:t>
            </w:r>
            <w:r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ခေတ္တခဏသာ နေပါ။</w:t>
            </w:r>
            <w:r w:rsidRPr="00B06DFC"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 </w:t>
            </w:r>
          </w:p>
          <w:p w:rsidR="00C44D3B" w:rsidRPr="00B06DFC" w:rsidRDefault="00B06DFC" w:rsidP="002B2174">
            <w:pPr>
              <w:spacing w:before="140" w:after="0" w:line="240" w:lineRule="auto"/>
              <w:ind w:left="100" w:right="100"/>
              <w:textAlignment w:val="baseline"/>
              <w:rPr>
                <w:rFonts w:ascii="바탕" w:eastAsia="굴림" w:hAnsi="굴림" w:cs="굴림"/>
                <w:color w:val="000000"/>
                <w:kern w:val="0"/>
                <w:sz w:val="32"/>
                <w:szCs w:val="32"/>
              </w:rPr>
            </w:pPr>
            <w:r w:rsidRPr="00B06DFC"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၂။ </w:t>
            </w:r>
            <w:r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နှာခေါင်းစည်း တပ်ဆင်ပါ။</w:t>
            </w:r>
            <w:r w:rsidRPr="00B06DFC"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 </w:t>
            </w:r>
          </w:p>
          <w:p w:rsidR="002B2174" w:rsidRDefault="00B06DFC" w:rsidP="002B2174">
            <w:pPr>
              <w:spacing w:before="140" w:after="0" w:line="240" w:lineRule="auto"/>
              <w:ind w:left="100" w:right="100"/>
              <w:textAlignment w:val="baseline"/>
              <w:rPr>
                <w:rFonts w:ascii="Pyidaungsu" w:eastAsia="휴먼명조" w:hAnsi="Pyidaungsu" w:cs="Pyidaungsu"/>
                <w:color w:val="000000"/>
                <w:kern w:val="0"/>
                <w:sz w:val="22"/>
              </w:rPr>
            </w:pPr>
            <w:r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၃။ </w:t>
            </w:r>
            <w:r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လက်ဆေးခြင်း၊</w:t>
            </w:r>
            <w:r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မကြာခဏ အခန်းအတွင်း လေဝင်လေထွက်ကောင်းအောင် ပြုလုပ်ခြင်း(၁ရက် အနည်း</w:t>
            </w:r>
            <w:r w:rsidR="00BB0AF2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 xml:space="preserve"> </w:t>
            </w:r>
            <w:r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 xml:space="preserve">ဆုံး ၃ကြိမ်) </w:t>
            </w:r>
            <w:r w:rsidR="002B2174"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စသဖြင့် မိမိကိုယ်ကို ကာကွယ်စောင့်ရှောက်ပါ။</w:t>
            </w:r>
            <w:r w:rsidR="002B2174"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 </w:t>
            </w:r>
            <w:r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 </w:t>
            </w:r>
          </w:p>
          <w:p w:rsidR="00C44D3B" w:rsidRPr="00C44D3B" w:rsidRDefault="002B2174" w:rsidP="002B2174">
            <w:pPr>
              <w:spacing w:before="140" w:after="0" w:line="360" w:lineRule="auto"/>
              <w:ind w:left="100" w:right="100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၄။ </w:t>
            </w:r>
            <w:r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အများသုံး</w:t>
            </w:r>
            <w:r w:rsidR="000653AE"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 xml:space="preserve"> </w:t>
            </w:r>
            <w:r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အဆောက်အဦ ဝင်ထွက်သွားလာခြင်းကို ရှောင်ကြဉ်ပါ။</w:t>
            </w:r>
            <w:r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 xml:space="preserve"> 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83"/>
            </w:tblGrid>
            <w:tr w:rsidR="00C44D3B" w:rsidRPr="00C44D3B">
              <w:trPr>
                <w:trHeight w:val="523"/>
              </w:trPr>
              <w:tc>
                <w:tcPr>
                  <w:tcW w:w="2335" w:type="dxa"/>
                  <w:tcBorders>
                    <w:top w:val="single" w:sz="12" w:space="0" w:color="FFDB70"/>
                    <w:left w:val="single" w:sz="12" w:space="0" w:color="FFDB70"/>
                    <w:bottom w:val="single" w:sz="12" w:space="0" w:color="FFDB70"/>
                    <w:right w:val="single" w:sz="12" w:space="0" w:color="FFDB70"/>
                  </w:tcBorders>
                  <w:shd w:val="clear" w:color="auto" w:fill="ECF2F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C44D3B" w:rsidRPr="003C4E41" w:rsidRDefault="000653AE" w:rsidP="000653AE">
                  <w:pPr>
                    <w:spacing w:after="0" w:line="240" w:lineRule="auto"/>
                    <w:ind w:left="600" w:hanging="600"/>
                    <w:textAlignment w:val="baseline"/>
                    <w:rPr>
                      <w:rFonts w:ascii="휴먼명조" w:eastAsia="굴림" w:hAnsi="굴림" w:cs="굴림"/>
                      <w:b/>
                      <w:bCs/>
                      <w:color w:val="000000"/>
                      <w:kern w:val="0"/>
                      <w:sz w:val="30"/>
                      <w:szCs w:val="30"/>
                    </w:rPr>
                  </w:pPr>
                  <w:r w:rsidRPr="003C4E41">
                    <w:rPr>
                      <w:rFonts w:ascii="Pyidaungsu" w:eastAsia="HY헤드라인M" w:hAnsi="Pyidaungsu" w:cs="Pyidaungsu"/>
                      <w:b/>
                      <w:bCs/>
                      <w:color w:val="000000"/>
                      <w:kern w:val="0"/>
                      <w:sz w:val="28"/>
                      <w:szCs w:val="28"/>
                      <w:cs/>
                    </w:rPr>
                    <w:t>ပြန်လည်ရောက်ရှိပြီးနောက်</w:t>
                  </w:r>
                </w:p>
              </w:tc>
            </w:tr>
          </w:tbl>
          <w:p w:rsidR="00C44D3B" w:rsidRPr="00C44D3B" w:rsidRDefault="000653AE" w:rsidP="00784545">
            <w:pPr>
              <w:spacing w:before="140" w:after="0" w:line="240" w:lineRule="auto"/>
              <w:ind w:left="100" w:right="100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32"/>
                <w:szCs w:val="32"/>
              </w:rPr>
            </w:pPr>
            <w:r w:rsidRPr="000653AE"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>၁။</w:t>
            </w:r>
            <w:r w:rsidRPr="000653AE">
              <w:rPr>
                <w:rFonts w:ascii="Pyidaungsu" w:eastAsia="휴먼명조" w:hAnsi="Pyidaungsu" w:cs="Pyidaungsu"/>
                <w:color w:val="000000"/>
                <w:kern w:val="0"/>
                <w:sz w:val="22"/>
              </w:rPr>
              <w:t xml:space="preserve"> </w:t>
            </w:r>
            <w:r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အချိန်အတိုင်းအတာတခုအထိ အများသုံးအဆောက်အဦ ဝင်ထွက်</w:t>
            </w:r>
            <w:r w:rsidR="00DD400B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သွား</w:t>
            </w:r>
            <w:r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လာခြင်းကို ရှောင်ကြည်ပါ။</w:t>
            </w:r>
            <w:r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 xml:space="preserve">   </w:t>
            </w:r>
          </w:p>
          <w:p w:rsidR="000653AE" w:rsidRDefault="000653AE" w:rsidP="00784545">
            <w:pPr>
              <w:spacing w:before="140" w:after="0" w:line="240" w:lineRule="auto"/>
              <w:ind w:left="100" w:right="100"/>
              <w:textAlignment w:val="baseline"/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</w:rPr>
            </w:pPr>
            <w:r w:rsidRPr="000653AE">
              <w:rPr>
                <w:rFonts w:ascii="Pyidaungsu" w:eastAsia="휴먼명조" w:hAnsi="Pyidaungsu" w:cs="Pyidaungsu"/>
                <w:color w:val="000000"/>
                <w:kern w:val="0"/>
                <w:sz w:val="22"/>
                <w:cs/>
              </w:rPr>
              <w:t>၂။</w:t>
            </w:r>
            <w:r w:rsidRPr="000653AE">
              <w:rPr>
                <w:rFonts w:ascii="Pyidaungsu" w:eastAsia="휴먼명조" w:hAnsi="Pyidaungsu" w:cs="Pyidaungsu"/>
                <w:color w:val="000000"/>
                <w:kern w:val="0"/>
                <w:sz w:val="22"/>
              </w:rPr>
              <w:t xml:space="preserve"> </w:t>
            </w:r>
            <w:r w:rsidRPr="003C4E41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အဆောင်တွင် နေထိုင်စဉ် ကျန်းမာရေးအခြေအနေကို အမြဲသတိပြုနေထိုင်ပါ။</w:t>
            </w:r>
            <w:r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 xml:space="preserve">  </w:t>
            </w:r>
          </w:p>
          <w:p w:rsidR="00C44D3B" w:rsidRDefault="005B213B" w:rsidP="00784545">
            <w:pPr>
              <w:spacing w:before="140" w:after="0" w:line="240" w:lineRule="auto"/>
              <w:ind w:left="100" w:right="100"/>
              <w:textAlignment w:val="baseline"/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 xml:space="preserve">၃။ ပုံမှန်နေထိုင်သွားလာမှုမျိုး မလုပ်မီ ဖြစ်နိုင်လျှင် </w:t>
            </w:r>
            <w:r w:rsidRPr="005B213B">
              <w:rPr>
                <w:rFonts w:ascii="HCI Poppy" w:eastAsia="휴먼명조" w:hAnsi="HCI Poppy" w:cs="굴림"/>
                <w:color w:val="000000"/>
                <w:kern w:val="0"/>
                <w:sz w:val="28"/>
                <w:szCs w:val="28"/>
              </w:rPr>
              <w:t>PCR</w:t>
            </w:r>
            <w:r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 xml:space="preserve"> စစ်ဆေးမှုခံယူပါ</w:t>
            </w:r>
            <w:r w:rsidR="00784545"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>။</w:t>
            </w:r>
            <w:r>
              <w:rPr>
                <w:rFonts w:ascii="Pyidaungsu" w:eastAsia="휴먼명조" w:hAnsi="Pyidaungsu" w:cs="Pyidaungsu"/>
                <w:b/>
                <w:bCs/>
                <w:color w:val="000000"/>
                <w:kern w:val="0"/>
                <w:sz w:val="22"/>
                <w:cs/>
              </w:rPr>
              <w:t xml:space="preserve">  </w:t>
            </w:r>
          </w:p>
          <w:p w:rsidR="00784545" w:rsidRPr="00784545" w:rsidRDefault="00784545" w:rsidP="00784545">
            <w:pPr>
              <w:spacing w:before="140" w:after="0" w:line="240" w:lineRule="auto"/>
              <w:ind w:left="100" w:right="100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:rsidR="00C44D3B" w:rsidRPr="00C44D3B" w:rsidRDefault="00C44D3B" w:rsidP="00784545">
            <w:pPr>
              <w:snapToGrid w:val="0"/>
              <w:spacing w:before="100" w:after="0" w:line="312" w:lineRule="auto"/>
              <w:ind w:leftChars="150" w:left="540" w:right="100" w:hangingChars="100" w:hanging="240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78454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*</w:t>
            </w:r>
            <w:r w:rsidRPr="00C44D3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784545" w:rsidRPr="00784545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COVID</w:t>
            </w:r>
            <w:r w:rsidR="00EF0C17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-</w:t>
            </w:r>
            <w:r w:rsidR="00784545" w:rsidRPr="00784545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19</w:t>
            </w:r>
            <w:r w:rsidR="00784545">
              <w:rPr>
                <w:rFonts w:ascii="Pyidaungsu" w:eastAsia="맑은 고딕" w:hAnsi="Pyidaungsu" w:cs="Pyidaungsu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00784545">
              <w:rPr>
                <w:rFonts w:ascii="Pyidaungsu" w:eastAsia="맑은 고딕" w:hAnsi="Pyidaungsu" w:cs="Pyidaungsu"/>
                <w:b/>
                <w:bCs/>
                <w:color w:val="000000"/>
                <w:kern w:val="0"/>
                <w:sz w:val="24"/>
                <w:szCs w:val="24"/>
                <w:cs/>
              </w:rPr>
              <w:t>ရောဂါလက္ခဏာ ရှိပါက ချက်ချင်း</w:t>
            </w:r>
            <w:r w:rsidR="00784545">
              <w:rPr>
                <w:rFonts w:ascii="Pyidaungsu" w:eastAsia="맑은 고딕" w:hAnsi="Pyidaungsu" w:cs="Pyidaungsu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="00871E7C">
              <w:rPr>
                <w:rFonts w:ascii="Pyidaungsu" w:eastAsia="맑은 고딕" w:hAnsi="Pyidaungsu" w:cs="Pyidaungsu"/>
                <w:b/>
                <w:bCs/>
                <w:color w:val="000000"/>
                <w:kern w:val="0"/>
                <w:sz w:val="24"/>
                <w:szCs w:val="24"/>
                <w:cs/>
              </w:rPr>
              <w:t>ဖုန်းခေါ်ဆိုရန်</w:t>
            </w:r>
            <w:r w:rsidR="00784545">
              <w:rPr>
                <w:rFonts w:ascii="Pyidaungsu" w:eastAsia="맑은 고딕" w:hAnsi="Pyidaungsu" w:cs="Pyidaungsu" w:hint="eastAsia"/>
                <w:b/>
                <w:bCs/>
                <w:color w:val="000000"/>
                <w:kern w:val="0"/>
                <w:sz w:val="24"/>
                <w:szCs w:val="24"/>
              </w:rPr>
              <w:t>(</w:t>
            </w:r>
            <w:r w:rsidR="00784545">
              <w:rPr>
                <w:rFonts w:ascii="Pyidaungsu" w:eastAsia="맑은 고딕" w:hAnsi="Pyidaungsu" w:cs="Pyidaungsu"/>
                <w:b/>
                <w:bCs/>
                <w:color w:val="000000"/>
                <w:kern w:val="0"/>
                <w:sz w:val="24"/>
                <w:szCs w:val="24"/>
                <w:cs/>
              </w:rPr>
              <w:t xml:space="preserve">၁၃၉၉၊ နယ်မြေနံပါတ် + ၁၂၀) ဖြစ်စေ ကျန်းမာရေးဌာနသို့ ဆက်သွယ်၍ ဆေးစစ်မှု ခံယူကြပါရန် မေတ္တာရပ်ခံအပ်ပါသည်။ </w:t>
            </w:r>
          </w:p>
        </w:tc>
      </w:tr>
    </w:tbl>
    <w:p w:rsidR="009E181B" w:rsidRPr="00EA608A" w:rsidRDefault="009E181B" w:rsidP="00784545"/>
    <w:sectPr w:rsidR="009E181B" w:rsidRPr="00EA608A" w:rsidSect="00784545">
      <w:pgSz w:w="11906" w:h="16838"/>
      <w:pgMar w:top="1134" w:right="1304" w:bottom="1134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Y Sinmyeongjo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roman"/>
    <w:notTrueType/>
    <w:pitch w:val="default"/>
    <w:sig w:usb0="800002A7" w:usb1="1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HCI Poppy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3B"/>
    <w:rsid w:val="000653AE"/>
    <w:rsid w:val="00144208"/>
    <w:rsid w:val="00214653"/>
    <w:rsid w:val="00276535"/>
    <w:rsid w:val="00292690"/>
    <w:rsid w:val="002B2174"/>
    <w:rsid w:val="002F0A36"/>
    <w:rsid w:val="003C4E41"/>
    <w:rsid w:val="00485225"/>
    <w:rsid w:val="00487CA3"/>
    <w:rsid w:val="005B213B"/>
    <w:rsid w:val="006C619A"/>
    <w:rsid w:val="00784545"/>
    <w:rsid w:val="00871E7C"/>
    <w:rsid w:val="009E181B"/>
    <w:rsid w:val="00A174CD"/>
    <w:rsid w:val="00B06DFC"/>
    <w:rsid w:val="00BB0AF2"/>
    <w:rsid w:val="00C44D3B"/>
    <w:rsid w:val="00DD400B"/>
    <w:rsid w:val="00EA608A"/>
    <w:rsid w:val="00EF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E95BE"/>
  <w15:chartTrackingRefBased/>
  <w15:docId w15:val="{64AA6EAB-59AF-4B45-BED6-D1BA1C67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my-MM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">
    <w:name w:val="바탕글 사본23"/>
    <w:basedOn w:val="a"/>
    <w:rsid w:val="00C44D3B"/>
    <w:pPr>
      <w:spacing w:after="0" w:line="384" w:lineRule="auto"/>
      <w:textAlignment w:val="baseline"/>
    </w:pPr>
    <w:rPr>
      <w:rFonts w:ascii="HY Sinmyeongjo" w:eastAsia="굴림" w:hAnsi="굴림" w:cs="굴림"/>
      <w:color w:val="000000"/>
      <w:kern w:val="0"/>
      <w:sz w:val="26"/>
      <w:szCs w:val="26"/>
    </w:rPr>
  </w:style>
  <w:style w:type="paragraph" w:customStyle="1" w:styleId="20">
    <w:name w:val="바탕글 사본20"/>
    <w:basedOn w:val="a"/>
    <w:rsid w:val="00C44D3B"/>
    <w:pPr>
      <w:spacing w:after="0" w:line="384" w:lineRule="auto"/>
      <w:textAlignment w:val="baseline"/>
    </w:pPr>
    <w:rPr>
      <w:rFonts w:ascii="휴먼명조" w:eastAsia="굴림" w:hAnsi="굴림" w:cs="굴림"/>
      <w:color w:val="000000"/>
      <w:kern w:val="0"/>
      <w:szCs w:val="20"/>
    </w:rPr>
  </w:style>
  <w:style w:type="paragraph" w:customStyle="1" w:styleId="17">
    <w:name w:val="바탕글 사본17"/>
    <w:basedOn w:val="a"/>
    <w:rsid w:val="00C44D3B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3">
    <w:name w:val="바탕글"/>
    <w:basedOn w:val="a"/>
    <w:rsid w:val="00C44D3B"/>
    <w:pPr>
      <w:spacing w:after="0" w:line="384" w:lineRule="auto"/>
      <w:textAlignment w:val="baseline"/>
    </w:pPr>
    <w:rPr>
      <w:rFonts w:ascii="HY Sinmyeongjo" w:eastAsia="굴림" w:hAnsi="굴림" w:cs="굴림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58C00-D4C2-450C-BF2C-410A34C82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66</cp:revision>
  <dcterms:created xsi:type="dcterms:W3CDTF">2021-09-06T07:26:00Z</dcterms:created>
  <dcterms:modified xsi:type="dcterms:W3CDTF">2021-09-06T09:28:00Z</dcterms:modified>
</cp:coreProperties>
</file>